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0001591475</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Madrigal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Four Towers Bridge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w w:val="97"/>
              </w:rPr>
              <w:t>200 Barr Harbor Drive,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West Conshohocken</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PENNSYLVANIA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19428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267-824-2827</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David Soergel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1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w w:val="90"/>
              </w:rPr>
              <w:t>844</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441994.36</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23055659</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05/18/2026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48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7"/>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480" w:type="dxa"/>
            <w:vAlign w:val="bottom"/>
          </w:tcPr>
          <w:p>
            <w:pPr>
              <w:jc w:val="center"/>
              <w:ind w:left="1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center"/>
              <w:ind w:left="17"/>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Vesting of</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05/15/2026</w:t>
            </w:r>
          </w:p>
        </w:tc>
        <w:tc>
          <w:tcPr>
            <w:tcW w:w="1580" w:type="dxa"/>
            <w:vAlign w:val="bottom"/>
            <w:vMerge w:val="continue"/>
          </w:tcPr>
          <w:p>
            <w:pPr>
              <w:spacing w:after="0"/>
              <w:rPr>
                <w:sz w:val="10"/>
                <w:szCs w:val="10"/>
                <w:color w:val="auto"/>
              </w:rPr>
            </w:pP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rPr>
              <w:t>844</w:t>
            </w:r>
          </w:p>
        </w:tc>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05/18/2026 Restricted Stock</w:t>
            </w:r>
          </w:p>
        </w:tc>
        <w:tc>
          <w:tcPr>
            <w:tcW w:w="0" w:type="dxa"/>
            <w:vAlign w:val="bottom"/>
          </w:tcPr>
          <w:p>
            <w:pPr>
              <w:spacing w:after="0"/>
              <w:rPr>
                <w:sz w:val="1"/>
                <w:szCs w:val="1"/>
                <w:color w:val="auto"/>
              </w:rPr>
            </w:pPr>
          </w:p>
        </w:tc>
      </w:tr>
      <w:tr>
        <w:trPr>
          <w:trHeight w:val="146"/>
        </w:trPr>
        <w:tc>
          <w:tcPr>
            <w:tcW w:w="14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Unit Grant</w:t>
            </w: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sale of shares of common stock reported on this Form 144 represents the sale of shares pursuant to a sell-to-cover transaction in order to satisfy tax withholding obligations in connection with the vesting of Restricted Stock Units previously granted to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05/18/2026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David Soergel</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2026-05-18T16:37:11Z</dcterms:created>
  <dcterms:modified xsi:type="dcterms:W3CDTF">2026-05-18T16:37:11Z</dcterms:modified>
</cp:coreProperties>
</file>