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FRIEDMAN PAUL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line="393" w:lineRule="auto"/>
        <w:rPr>
          <w:sz w:val="20"/>
          <w:szCs w:val="20"/>
          <w:color w:val="auto"/>
        </w:rPr>
      </w:pPr>
      <w:r>
        <w:rPr>
          <w:rFonts w:ascii="Arial" w:cs="Arial" w:eastAsia="Arial" w:hAnsi="Arial"/>
          <w:sz w:val="16"/>
          <w:szCs w:val="16"/>
          <w:color w:val="0000FF"/>
        </w:rPr>
        <w:t>C/O MADRIGAL PHARMACEUTICALS, INC. 200 BARR HARBOR DRIVE, SUITE 400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line="256" w:lineRule="auto"/>
        <w:rPr>
          <w:rFonts w:ascii="Arial" w:cs="Arial" w:eastAsia="Arial" w:hAnsi="Arial"/>
          <w:sz w:val="21"/>
          <w:szCs w:val="21"/>
          <w:color w:val="0000EE"/>
        </w:rPr>
      </w:pPr>
      <w:hyperlink r:id="rId13">
        <w:r>
          <w:rPr>
            <w:rFonts w:ascii="Arial" w:cs="Arial" w:eastAsia="Arial" w:hAnsi="Arial"/>
            <w:sz w:val="21"/>
            <w:szCs w:val="21"/>
            <w:u w:val="single" w:color="auto"/>
            <w:color w:val="0000EE"/>
          </w:rPr>
          <w:t>MADRIGAL PHARMACEUTICALS,</w:t>
        </w:r>
      </w:hyperlink>
      <w:r>
        <w:rPr>
          <w:rFonts w:ascii="Arial" w:cs="Arial" w:eastAsia="Arial" w:hAnsi="Arial"/>
          <w:sz w:val="21"/>
          <w:szCs w:val="21"/>
          <w:u w:val="single" w:color="auto"/>
          <w:color w:val="0000EE"/>
        </w:rPr>
        <w:t xml:space="preserve"> </w:t>
      </w:r>
      <w:hyperlink r:id="rId13">
        <w:r>
          <w:rPr>
            <w:rFonts w:ascii="Arial" w:cs="Arial" w:eastAsia="Arial" w:hAnsi="Arial"/>
            <w:sz w:val="21"/>
            <w:szCs w:val="21"/>
            <w:u w:val="single" w:color="auto"/>
            <w:color w:val="0000EE"/>
          </w:rPr>
          <w:t>INC.</w:t>
        </w:r>
        <w:r>
          <w:rPr>
            <w:rFonts w:ascii="Arial" w:cs="Arial" w:eastAsia="Arial" w:hAnsi="Arial"/>
            <w:sz w:val="21"/>
            <w:szCs w:val="21"/>
            <w:color w:val="0000EE"/>
          </w:rPr>
          <w:t xml:space="preserve">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MDGL</w:t>
        </w:r>
        <w:r>
          <w:rPr>
            <w:rFonts w:ascii="Arial" w:cs="Arial" w:eastAsia="Arial" w:hAnsi="Arial"/>
            <w:sz w:val="21"/>
            <w:szCs w:val="21"/>
            <w:color w:val="0000EE"/>
          </w:rPr>
          <w:t xml:space="preserve"> </w:t>
        </w:r>
        <w:r>
          <w:rPr>
            <w:rFonts w:ascii="Arial" w:cs="Arial" w:eastAsia="Arial" w:hAnsi="Arial"/>
            <w:sz w:val="21"/>
            <w:szCs w:val="21"/>
            <w:color w:val="000000"/>
          </w:rPr>
          <w:t>]</w:t>
        </w:r>
      </w:hyperlink>
    </w:p>
    <w:p>
      <w:pPr>
        <w:spacing w:after="0" w:line="346" w:lineRule="exact"/>
        <w:rPr>
          <w:sz w:val="20"/>
          <w:szCs w:val="20"/>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11/20/2018</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0"/>
          <w:szCs w:val="20"/>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ind w:left="803"/>
        <w:spacing w:after="0"/>
        <w:rPr>
          <w:sz w:val="20"/>
          <w:szCs w:val="20"/>
          <w:color w:val="auto"/>
        </w:rPr>
      </w:pPr>
      <w:r>
        <w:rPr>
          <w:rFonts w:ascii="Arial" w:cs="Arial" w:eastAsia="Arial" w:hAnsi="Arial"/>
          <w:sz w:val="18"/>
          <w:szCs w:val="18"/>
          <w:color w:val="0000FF"/>
        </w:rPr>
        <w:t>Chief Executive Officer</w:t>
      </w:r>
    </w:p>
    <w:p>
      <w:pPr>
        <w:spacing w:after="0" w:line="464" w:lineRule="exact"/>
        <w:rPr>
          <w:sz w:val="20"/>
          <w:szCs w:val="20"/>
          <w:color w:val="auto"/>
        </w:rPr>
      </w:pPr>
    </w:p>
    <w:p>
      <w:pPr>
        <w:sectPr>
          <w:pgSz w:w="11900" w:h="16838" w:orient="portrait"/>
          <w:cols w:equalWidth="0" w:num="3">
            <w:col w:w="3600" w:space="480"/>
            <w:col w:w="3380" w:space="59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bottom w:val="single" w:sz="8" w:color="9A9A9A"/>
            </w:tcBorders>
          </w:tcPr>
          <w:p>
            <w:pPr>
              <w:spacing w:after="0"/>
              <w:rPr>
                <w:sz w:val="2"/>
                <w:szCs w:val="2"/>
                <w:color w:val="auto"/>
              </w:rPr>
            </w:pPr>
          </w:p>
        </w:tc>
        <w:tc>
          <w:tcPr>
            <w:tcW w:w="820" w:type="dxa"/>
            <w:vAlign w:val="bottom"/>
            <w:tcBorders>
              <w:bottom w:val="single" w:sz="8" w:color="9A9A9A"/>
            </w:tcBorders>
          </w:tcPr>
          <w:p>
            <w:pPr>
              <w:spacing w:after="0"/>
              <w:rPr>
                <w:sz w:val="2"/>
                <w:szCs w:val="2"/>
                <w:color w:val="auto"/>
              </w:rPr>
            </w:pPr>
          </w:p>
        </w:tc>
        <w:tc>
          <w:tcPr>
            <w:tcW w:w="1080" w:type="dxa"/>
            <w:vAlign w:val="bottom"/>
            <w:tcBorders>
              <w:bottom w:val="single" w:sz="8" w:color="9A9A9A"/>
            </w:tcBorders>
          </w:tcPr>
          <w:p>
            <w:pPr>
              <w:spacing w:after="0"/>
              <w:rPr>
                <w:sz w:val="2"/>
                <w:szCs w:val="2"/>
                <w:color w:val="auto"/>
              </w:rPr>
            </w:pPr>
          </w:p>
        </w:tc>
        <w:tc>
          <w:tcPr>
            <w:tcW w:w="1260" w:type="dxa"/>
            <w:vAlign w:val="bottom"/>
            <w:tcBorders>
              <w:bottom w:val="single" w:sz="8" w:color="9A9A9A"/>
            </w:tcBorders>
          </w:tcPr>
          <w:p>
            <w:pPr>
              <w:spacing w:after="0"/>
              <w:rPr>
                <w:sz w:val="2"/>
                <w:szCs w:val="2"/>
                <w:color w:val="auto"/>
              </w:rPr>
            </w:pPr>
          </w:p>
        </w:tc>
        <w:tc>
          <w:tcPr>
            <w:tcW w:w="80" w:type="dxa"/>
            <w:vAlign w:val="bottom"/>
          </w:tcPr>
          <w:p>
            <w:pPr>
              <w:spacing w:after="0"/>
              <w:rPr>
                <w:sz w:val="2"/>
                <w:szCs w:val="2"/>
                <w:color w:val="auto"/>
              </w:rPr>
            </w:pPr>
          </w:p>
        </w:tc>
        <w:tc>
          <w:tcPr>
            <w:tcW w:w="3560" w:type="dxa"/>
            <w:vAlign w:val="bottom"/>
            <w:tcBorders>
              <w:top w:val="single" w:sz="8" w:color="2C2C2C"/>
              <w:bottom w:val="single" w:sz="8" w:color="2C2C2C"/>
            </w:tcBorders>
            <w:gridSpan w:val="6"/>
            <w:vMerge w:val="restart"/>
          </w:tcPr>
          <w:p>
            <w:pPr>
              <w:ind w:left="80"/>
              <w:spacing w:after="0"/>
              <w:rPr>
                <w:sz w:val="20"/>
                <w:szCs w:val="20"/>
                <w:color w:val="auto"/>
              </w:rPr>
            </w:pPr>
            <w:r>
              <w:rPr>
                <w:rFonts w:ascii="Arial" w:cs="Arial" w:eastAsia="Arial" w:hAnsi="Arial"/>
                <w:sz w:val="14"/>
                <w:szCs w:val="14"/>
                <w:color w:val="auto"/>
                <w:w w:val="97"/>
              </w:rPr>
              <w:t>4. If Amendment, Date of Original Filed (Month/Day/Year)</w:t>
            </w:r>
          </w:p>
        </w:tc>
        <w:tc>
          <w:tcPr>
            <w:tcW w:w="3840" w:type="dxa"/>
            <w:vAlign w:val="bottom"/>
            <w:tcBorders>
              <w:top w:val="single" w:sz="8" w:color="2C2C2C"/>
              <w:bottom w:val="single" w:sz="8" w:color="2C2C2C"/>
            </w:tcBorders>
            <w:gridSpan w:val="6"/>
            <w:vMerge w:val="restart"/>
          </w:tcPr>
          <w:p>
            <w:pPr>
              <w:ind w:left="500"/>
              <w:spacing w:after="0"/>
              <w:rPr>
                <w:sz w:val="20"/>
                <w:szCs w:val="20"/>
                <w:color w:val="auto"/>
              </w:rPr>
            </w:pPr>
            <w:r>
              <w:rPr>
                <w:rFonts w:ascii="Arial" w:cs="Arial" w:eastAsia="Arial" w:hAnsi="Arial"/>
                <w:sz w:val="14"/>
                <w:szCs w:val="14"/>
                <w:color w:val="auto"/>
              </w:rPr>
              <w:t>6. Individual or Joint/Group Filing (Check Applicable</w:t>
            </w:r>
          </w:p>
        </w:tc>
        <w:tc>
          <w:tcPr>
            <w:tcW w:w="20" w:type="dxa"/>
            <w:vAlign w:val="bottom"/>
            <w:vMerge w:val="restart"/>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820" w:type="dxa"/>
            <w:vAlign w:val="bottom"/>
            <w:shd w:val="clear" w:color="auto" w:fill="EEEEEE"/>
          </w:tcPr>
          <w:p>
            <w:pPr>
              <w:spacing w:after="0" w:line="20" w:lineRule="exact"/>
              <w:rPr>
                <w:sz w:val="1"/>
                <w:szCs w:val="1"/>
                <w:color w:val="auto"/>
              </w:rPr>
            </w:pPr>
          </w:p>
        </w:tc>
        <w:tc>
          <w:tcPr>
            <w:tcW w:w="1080" w:type="dxa"/>
            <w:vAlign w:val="bottom"/>
            <w:shd w:val="clear" w:color="auto" w:fill="EEEEEE"/>
          </w:tcPr>
          <w:p>
            <w:pPr>
              <w:spacing w:after="0" w:line="20" w:lineRule="exact"/>
              <w:rPr>
                <w:sz w:val="1"/>
                <w:szCs w:val="1"/>
                <w:color w:val="auto"/>
              </w:rPr>
            </w:pPr>
          </w:p>
        </w:tc>
        <w:tc>
          <w:tcPr>
            <w:tcW w:w="1260" w:type="dxa"/>
            <w:vAlign w:val="bottom"/>
            <w:tcBorders>
              <w:right w:val="single" w:sz="8" w:color="EEEEEE"/>
            </w:tcBorders>
            <w:shd w:val="clear" w:color="auto" w:fill="EEEE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560" w:type="dxa"/>
            <w:vAlign w:val="bottom"/>
            <w:gridSpan w:val="6"/>
            <w:vMerge w:val="continue"/>
          </w:tcPr>
          <w:p>
            <w:pPr>
              <w:spacing w:after="0" w:line="20" w:lineRule="exact"/>
              <w:rPr>
                <w:sz w:val="1"/>
                <w:szCs w:val="1"/>
                <w:color w:val="auto"/>
              </w:rPr>
            </w:pPr>
          </w:p>
        </w:tc>
        <w:tc>
          <w:tcPr>
            <w:tcW w:w="3840" w:type="dxa"/>
            <w:vAlign w:val="bottom"/>
            <w:gridSpan w:val="6"/>
            <w:vMerge w:val="continue"/>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560" w:type="dxa"/>
            <w:vAlign w:val="bottom"/>
            <w:gridSpan w:val="6"/>
            <w:vMerge w:val="continue"/>
          </w:tcPr>
          <w:p>
            <w:pPr>
              <w:spacing w:after="0"/>
              <w:rPr>
                <w:sz w:val="12"/>
                <w:szCs w:val="12"/>
                <w:color w:val="auto"/>
              </w:rPr>
            </w:pPr>
          </w:p>
        </w:tc>
        <w:tc>
          <w:tcPr>
            <w:tcW w:w="3840" w:type="dxa"/>
            <w:vAlign w:val="bottom"/>
            <w:gridSpan w:val="6"/>
            <w:vMerge w:val="continue"/>
          </w:tcPr>
          <w:p>
            <w:pPr>
              <w:spacing w:after="0"/>
              <w:rPr>
                <w:sz w:val="12"/>
                <w:szCs w:val="12"/>
                <w:color w:val="auto"/>
              </w:rPr>
            </w:pP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500" w:type="dxa"/>
            <w:vAlign w:val="bottom"/>
          </w:tcPr>
          <w:p>
            <w:pPr>
              <w:spacing w:after="0"/>
              <w:rPr>
                <w:sz w:val="9"/>
                <w:szCs w:val="9"/>
                <w:color w:val="auto"/>
              </w:rPr>
            </w:pPr>
          </w:p>
        </w:tc>
        <w:tc>
          <w:tcPr>
            <w:tcW w:w="920" w:type="dxa"/>
            <w:vAlign w:val="bottom"/>
            <w:gridSpan w:val="2"/>
            <w:vMerge w:val="restart"/>
          </w:tcPr>
          <w:p>
            <w:pPr>
              <w:ind w:left="500"/>
              <w:spacing w:after="0"/>
              <w:rPr>
                <w:sz w:val="20"/>
                <w:szCs w:val="20"/>
                <w:color w:val="auto"/>
              </w:rPr>
            </w:pPr>
            <w:r>
              <w:rPr>
                <w:rFonts w:ascii="Arial" w:cs="Arial" w:eastAsia="Arial" w:hAnsi="Arial"/>
                <w:sz w:val="14"/>
                <w:szCs w:val="14"/>
                <w:color w:val="auto"/>
              </w:rPr>
              <w:t>Line)</w:t>
            </w:r>
          </w:p>
        </w:tc>
        <w:tc>
          <w:tcPr>
            <w:tcW w:w="440" w:type="dxa"/>
            <w:vAlign w:val="bottom"/>
          </w:tcPr>
          <w:p>
            <w:pPr>
              <w:spacing w:after="0"/>
              <w:rPr>
                <w:sz w:val="9"/>
                <w:szCs w:val="9"/>
                <w:color w:val="auto"/>
              </w:rPr>
            </w:pPr>
          </w:p>
        </w:tc>
        <w:tc>
          <w:tcPr>
            <w:tcW w:w="780" w:type="dxa"/>
            <w:vAlign w:val="bottom"/>
          </w:tcPr>
          <w:p>
            <w:pPr>
              <w:spacing w:after="0"/>
              <w:rPr>
                <w:sz w:val="9"/>
                <w:szCs w:val="9"/>
                <w:color w:val="auto"/>
              </w:rPr>
            </w:pPr>
          </w:p>
        </w:tc>
        <w:tc>
          <w:tcPr>
            <w:tcW w:w="9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8"/>
                <w:szCs w:val="18"/>
                <w:color w:val="0000FF"/>
              </w:rPr>
              <w:t>WEST</w:t>
            </w:r>
          </w:p>
        </w:tc>
        <w:tc>
          <w:tcPr>
            <w:tcW w:w="8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60" w:type="dxa"/>
            <w:vAlign w:val="bottom"/>
          </w:tcPr>
          <w:p>
            <w:pPr>
              <w:spacing w:after="0"/>
              <w:rPr>
                <w:sz w:val="4"/>
                <w:szCs w:val="4"/>
                <w:color w:val="auto"/>
              </w:rPr>
            </w:pPr>
          </w:p>
        </w:tc>
        <w:tc>
          <w:tcPr>
            <w:tcW w:w="500" w:type="dxa"/>
            <w:vAlign w:val="bottom"/>
          </w:tcPr>
          <w:p>
            <w:pPr>
              <w:spacing w:after="0"/>
              <w:rPr>
                <w:sz w:val="4"/>
                <w:szCs w:val="4"/>
                <w:color w:val="auto"/>
              </w:rPr>
            </w:pPr>
          </w:p>
        </w:tc>
        <w:tc>
          <w:tcPr>
            <w:tcW w:w="920" w:type="dxa"/>
            <w:vAlign w:val="bottom"/>
            <w:gridSpan w:val="2"/>
            <w:vMerge w:val="continue"/>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continue"/>
          </w:tcPr>
          <w:p>
            <w:pPr>
              <w:spacing w:after="0"/>
              <w:rPr>
                <w:sz w:val="15"/>
                <w:szCs w:val="15"/>
                <w:color w:val="auto"/>
              </w:rPr>
            </w:pPr>
          </w:p>
        </w:tc>
        <w:tc>
          <w:tcPr>
            <w:tcW w:w="8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60" w:type="dxa"/>
            <w:vAlign w:val="bottom"/>
            <w:vMerge w:val="restart"/>
          </w:tcPr>
          <w:p>
            <w:pPr>
              <w:ind w:left="120"/>
              <w:spacing w:after="0"/>
              <w:rPr>
                <w:sz w:val="20"/>
                <w:szCs w:val="20"/>
                <w:color w:val="auto"/>
              </w:rPr>
            </w:pPr>
            <w:r>
              <w:rPr>
                <w:rFonts w:ascii="Arial" w:cs="Arial" w:eastAsia="Arial" w:hAnsi="Arial"/>
                <w:sz w:val="18"/>
                <w:szCs w:val="18"/>
                <w:color w:val="0000FF"/>
              </w:rPr>
              <w:t>19428</w:t>
            </w: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260" w:type="dxa"/>
            <w:vAlign w:val="bottom"/>
            <w:gridSpan w:val="6"/>
          </w:tcPr>
          <w:p>
            <w:pPr>
              <w:ind w:left="100"/>
              <w:spacing w:after="0" w:line="176" w:lineRule="exact"/>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3"/>
          </w:tcPr>
          <w:p>
            <w:pPr>
              <w:spacing w:after="0" w:line="243" w:lineRule="exact"/>
              <w:rPr>
                <w:sz w:val="20"/>
                <w:szCs w:val="20"/>
                <w:color w:val="auto"/>
              </w:rPr>
            </w:pPr>
            <w:r>
              <w:rPr>
                <w:rFonts w:ascii="Arial" w:cs="Arial" w:eastAsia="Arial" w:hAnsi="Arial"/>
                <w:sz w:val="15"/>
                <w:szCs w:val="15"/>
                <w:color w:val="0000FF"/>
              </w:rPr>
              <w:t xml:space="preserve">CONSHOHOCKEN </w:t>
            </w:r>
            <w:r>
              <w:rPr>
                <w:rFonts w:ascii="Arial" w:cs="Arial" w:eastAsia="Arial" w:hAnsi="Arial"/>
                <w:sz w:val="28"/>
                <w:szCs w:val="28"/>
                <w:color w:val="0000FF"/>
                <w:vertAlign w:val="superscript"/>
              </w:rPr>
              <w:t>PA</w:t>
            </w:r>
          </w:p>
        </w:tc>
        <w:tc>
          <w:tcPr>
            <w:tcW w:w="1260" w:type="dxa"/>
            <w:vAlign w:val="bottom"/>
            <w:vMerge w:val="continue"/>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44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0" w:type="dxa"/>
            <w:vAlign w:val="bottom"/>
          </w:tcPr>
          <w:p>
            <w:pPr>
              <w:spacing w:after="0"/>
              <w:rPr>
                <w:sz w:val="2"/>
                <w:szCs w:val="2"/>
                <w:color w:val="auto"/>
              </w:rPr>
            </w:pPr>
          </w:p>
        </w:tc>
        <w:tc>
          <w:tcPr>
            <w:tcW w:w="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tcPr>
          <w:p>
            <w:pPr>
              <w:spacing w:after="0"/>
              <w:rPr>
                <w:sz w:val="2"/>
                <w:szCs w:val="2"/>
                <w:color w:val="auto"/>
              </w:rPr>
            </w:pPr>
          </w:p>
        </w:tc>
        <w:tc>
          <w:tcPr>
            <w:tcW w:w="294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20" w:type="dxa"/>
            <w:vAlign w:val="bottom"/>
            <w:gridSpan w:val="2"/>
          </w:tcPr>
          <w:p>
            <w:pPr>
              <w:ind w:left="140"/>
              <w:spacing w:after="0" w:line="102" w:lineRule="exact"/>
              <w:rPr>
                <w:sz w:val="20"/>
                <w:szCs w:val="20"/>
                <w:color w:val="auto"/>
              </w:rPr>
            </w:pPr>
            <w:r>
              <w:rPr>
                <w:rFonts w:ascii="Arial" w:cs="Arial" w:eastAsia="Arial" w:hAnsi="Arial"/>
                <w:sz w:val="11"/>
                <w:szCs w:val="11"/>
                <w:color w:val="auto"/>
              </w:rPr>
              <w:t>Person</w:t>
            </w:r>
          </w:p>
        </w:tc>
        <w:tc>
          <w:tcPr>
            <w:tcW w:w="9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1900" w:type="dxa"/>
            <w:vAlign w:val="bottom"/>
            <w:gridSpan w:val="2"/>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3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5700" w:type="dxa"/>
            <w:vAlign w:val="bottom"/>
            <w:tcBorders>
              <w:bottom w:val="single" w:sz="8" w:color="2C2C2C"/>
            </w:tcBorders>
            <w:gridSpan w:val="10"/>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8120" w:type="dxa"/>
            <w:vAlign w:val="bottom"/>
            <w:tcBorders>
              <w:top w:val="single" w:sz="8" w:color="2C2C2C"/>
            </w:tcBorders>
            <w:gridSpan w:val="13"/>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60" w:type="dxa"/>
            <w:vAlign w:val="bottom"/>
            <w:gridSpan w:val="3"/>
          </w:tcPr>
          <w:p>
            <w:pPr>
              <w:ind w:left="62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3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60" w:type="dxa"/>
            <w:vAlign w:val="bottom"/>
            <w:gridSpan w:val="3"/>
          </w:tcPr>
          <w:p>
            <w:pPr>
              <w:ind w:left="62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0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gridSpan w:val="3"/>
          </w:tcPr>
          <w:p>
            <w:pPr>
              <w:ind w:left="740"/>
              <w:spacing w:after="0"/>
              <w:rPr>
                <w:sz w:val="20"/>
                <w:szCs w:val="20"/>
                <w:color w:val="auto"/>
              </w:rPr>
            </w:pPr>
            <w:r>
              <w:rPr>
                <w:rFonts w:ascii="Arial" w:cs="Arial" w:eastAsia="Arial" w:hAnsi="Arial"/>
                <w:sz w:val="18"/>
                <w:szCs w:val="18"/>
                <w:color w:val="0000FF"/>
                <w:w w:val="99"/>
              </w:rPr>
              <w:t>11/20/2018</w:t>
            </w:r>
          </w:p>
        </w:tc>
        <w:tc>
          <w:tcPr>
            <w:tcW w:w="4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99"/>
              <w:spacing w:after="0"/>
              <w:rPr>
                <w:sz w:val="20"/>
                <w:szCs w:val="20"/>
                <w:color w:val="auto"/>
              </w:rPr>
            </w:pPr>
            <w:r>
              <w:rPr>
                <w:rFonts w:ascii="Arial" w:cs="Arial" w:eastAsia="Arial" w:hAnsi="Arial"/>
                <w:sz w:val="14"/>
                <w:szCs w:val="14"/>
                <w:color w:val="0000FF"/>
                <w:w w:val="85"/>
              </w:rPr>
              <w:t>P</w:t>
            </w:r>
          </w:p>
        </w:tc>
        <w:tc>
          <w:tcPr>
            <w:tcW w:w="76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4,000</w:t>
            </w:r>
          </w:p>
        </w:tc>
        <w:tc>
          <w:tcPr>
            <w:tcW w:w="50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rPr>
              <w:t>A</w:t>
            </w:r>
          </w:p>
        </w:tc>
        <w:tc>
          <w:tcPr>
            <w:tcW w:w="920" w:type="dxa"/>
            <w:vAlign w:val="bottom"/>
            <w:tcBorders>
              <w:bottom w:val="single" w:sz="8" w:color="2C2C2C"/>
            </w:tcBorders>
            <w:gridSpan w:val="2"/>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117.88</w:t>
            </w:r>
            <w:r>
              <w:rPr>
                <w:rFonts w:ascii="Arial" w:cs="Arial" w:eastAsia="Arial" w:hAnsi="Arial"/>
                <w:sz w:val="22"/>
                <w:szCs w:val="22"/>
                <w:color w:val="008000"/>
                <w:w w:val="91"/>
                <w:vertAlign w:val="superscript"/>
              </w:rPr>
              <w:t>(1)</w:t>
            </w:r>
          </w:p>
        </w:tc>
        <w:tc>
          <w:tcPr>
            <w:tcW w:w="122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161,128</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2"/>
          </w:tcPr>
          <w:p>
            <w:pPr>
              <w:jc w:val="center"/>
              <w:ind w:left="86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500" w:type="dxa"/>
            <w:vAlign w:val="bottom"/>
            <w:gridSpan w:val="9"/>
          </w:tcPr>
          <w:p>
            <w:pPr>
              <w:ind w:left="64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0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$117.39 to $118.11, inclusive. The reporting person undertakes to provide to Madrigal Pharmaceuticals, Inc., any security holder of Madrigal Pharmaceuticals, Inc., or the staff of the Securities and Exchange Commission, upon request, full information regarding the number of shares sold at each separate price within the ranges set forth in footnote (1) to this Form 4.</w:t>
      </w:r>
    </w:p>
    <w:p>
      <w:pPr>
        <w:spacing w:after="0" w:line="60" w:lineRule="exact"/>
        <w:rPr>
          <w:sz w:val="20"/>
          <w:szCs w:val="20"/>
          <w:color w:val="auto"/>
        </w:rPr>
      </w:pPr>
    </w:p>
    <w:p>
      <w:pPr>
        <w:ind w:left="6860"/>
        <w:spacing w:after="0"/>
        <w:rPr>
          <w:sz w:val="20"/>
          <w:szCs w:val="20"/>
          <w:color w:val="auto"/>
        </w:rPr>
      </w:pPr>
      <w:r>
        <w:rPr>
          <w:rFonts w:ascii="Arial" w:cs="Arial" w:eastAsia="Arial" w:hAnsi="Arial"/>
          <w:sz w:val="18"/>
          <w:szCs w:val="18"/>
          <w:color w:val="0000FF"/>
        </w:rPr>
        <w:t>/s/ Michael Lawhead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553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55370"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Paul A.</w:t>
      </w:r>
      <w:r>
        <w:rPr>
          <w:sz w:val="20"/>
          <w:szCs w:val="20"/>
          <w:color w:val="auto"/>
        </w:rPr>
        <w:tab/>
      </w:r>
      <w:r>
        <w:rPr>
          <w:rFonts w:ascii="Arial" w:cs="Arial" w:eastAsia="Arial" w:hAnsi="Arial"/>
          <w:sz w:val="15"/>
          <w:szCs w:val="15"/>
          <w:color w:val="0000FF"/>
        </w:rPr>
        <w:t>11/23/2018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32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326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Friedman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4273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27355" cy="8890"/>
                    </a:xfrm>
                    <a:prstGeom prst="rect">
                      <a:avLst/>
                    </a:prstGeom>
                    <a:noFill/>
                  </pic:spPr>
                </pic:pic>
              </a:graphicData>
            </a:graphic>
          </wp:anchor>
        </w:drawing>
      </w:r>
    </w:p>
    <w:p>
      <w:pPr>
        <w:spacing w:after="0" w:line="44"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36927" TargetMode="External"/><Relationship Id="rId13"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2019-12-23T22:32:38Z</dcterms:created>
  <dcterms:modified xsi:type="dcterms:W3CDTF">2019-12-23T22:32:38Z</dcterms:modified>
</cp:coreProperties>
</file>